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6" w:rsidRDefault="00C229F6" w:rsidP="00A879E6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95"/>
        <w:gridCol w:w="1418"/>
        <w:gridCol w:w="4110"/>
      </w:tblGrid>
      <w:tr w:rsidR="00E95A1E" w:rsidRPr="006E1AD9" w:rsidTr="00DA13A1">
        <w:tc>
          <w:tcPr>
            <w:tcW w:w="4395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E95A1E" w:rsidRPr="006E1AD9" w:rsidRDefault="00E95A1E" w:rsidP="00DA13A1">
            <w:pPr>
              <w:spacing w:after="0"/>
              <w:ind w:left="214" w:hanging="2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СЕЛЬСКАЯ АДМИНИСТРАЦИЯ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КУЮССКОГО СЕЛЬСКОГО ПОСЕЛЕНИЯ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КУУ 1УРТТЫН ЭЛЕМ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АДМИНИСТРАЦИЯЗЫ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tabs>
                <w:tab w:val="left" w:pos="35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229F6" w:rsidRPr="00A73FB9" w:rsidRDefault="00C229F6" w:rsidP="00E95A1E">
      <w:pPr>
        <w:pStyle w:val="3"/>
        <w:jc w:val="left"/>
      </w:pPr>
    </w:p>
    <w:p w:rsidR="00C229F6" w:rsidRPr="00E95A1E" w:rsidRDefault="00C229F6" w:rsidP="00E95A1E">
      <w:pPr>
        <w:pStyle w:val="1"/>
        <w:rPr>
          <w:b w:val="0"/>
          <w:color w:val="000000"/>
          <w:sz w:val="28"/>
          <w:szCs w:val="28"/>
        </w:rPr>
      </w:pPr>
      <w:r w:rsidRPr="00B07990">
        <w:rPr>
          <w:b w:val="0"/>
          <w:color w:val="000000"/>
          <w:sz w:val="28"/>
          <w:szCs w:val="28"/>
        </w:rPr>
        <w:t>П О С Т А Н О В Л Е Н И Е</w:t>
      </w:r>
      <w:r w:rsidR="00E95A1E">
        <w:rPr>
          <w:b w:val="0"/>
          <w:color w:val="000000"/>
          <w:sz w:val="28"/>
          <w:szCs w:val="28"/>
        </w:rPr>
        <w:t xml:space="preserve">                                                                   </w:t>
      </w:r>
      <w:r w:rsidR="00E95A1E">
        <w:rPr>
          <w:b w:val="0"/>
          <w:color w:val="000000"/>
          <w:sz w:val="28"/>
          <w:szCs w:val="28"/>
          <w:lang w:val="en-US"/>
        </w:rPr>
        <w:t>JO</w:t>
      </w:r>
      <w:r w:rsidR="00E95A1E">
        <w:rPr>
          <w:b w:val="0"/>
          <w:color w:val="000000"/>
          <w:sz w:val="28"/>
          <w:szCs w:val="28"/>
        </w:rPr>
        <w:t>П</w:t>
      </w:r>
    </w:p>
    <w:p w:rsidR="00C229F6" w:rsidRPr="00A879E6" w:rsidRDefault="00E95A1E" w:rsidP="00A879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от «30»</w:t>
      </w:r>
      <w:r w:rsidR="00C229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2019 года </w:t>
      </w:r>
      <w:r w:rsidR="00C229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</w:t>
      </w:r>
    </w:p>
    <w:p w:rsidR="00C229F6" w:rsidRPr="00A879E6" w:rsidRDefault="00E95A1E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с.Куюс</w:t>
      </w:r>
    </w:p>
    <w:p w:rsidR="00C229F6" w:rsidRDefault="00C229F6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9F6" w:rsidRDefault="00C229F6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29F6" w:rsidRPr="00E95A1E" w:rsidRDefault="00C229F6" w:rsidP="001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A1E">
        <w:rPr>
          <w:rFonts w:ascii="Times New Roman" w:hAnsi="Times New Roman"/>
          <w:b/>
          <w:bCs/>
          <w:sz w:val="28"/>
          <w:szCs w:val="28"/>
        </w:rPr>
        <w:t xml:space="preserve">Об  утверждении   формы  отчета </w:t>
      </w:r>
      <w:r w:rsidRPr="00E95A1E">
        <w:rPr>
          <w:rFonts w:ascii="Times New Roman" w:hAnsi="Times New Roman"/>
          <w:b/>
          <w:sz w:val="28"/>
          <w:szCs w:val="28"/>
        </w:rPr>
        <w:t xml:space="preserve">об итогах реализации </w:t>
      </w:r>
    </w:p>
    <w:p w:rsidR="00C229F6" w:rsidRPr="00E95A1E" w:rsidRDefault="00C229F6" w:rsidP="001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A1E">
        <w:rPr>
          <w:rFonts w:ascii="Times New Roman" w:hAnsi="Times New Roman"/>
          <w:b/>
          <w:sz w:val="28"/>
          <w:szCs w:val="28"/>
        </w:rPr>
        <w:t xml:space="preserve">инвестиционного проекта </w:t>
      </w: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8125B4" w:rsidRDefault="00C229F6" w:rsidP="00AF4C6F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  <w:r w:rsidRPr="008125B4">
        <w:rPr>
          <w:b w:val="0"/>
          <w:color w:val="000000" w:themeColor="text1"/>
          <w:sz w:val="28"/>
          <w:szCs w:val="28"/>
        </w:rPr>
        <w:t xml:space="preserve">В соответствии с   Федеральным законом от 31.12.2014 № 488-ФЗ  «О промышленной политике в  Российской  Федерации», постановлением </w:t>
      </w:r>
      <w:r w:rsidR="005A3135" w:rsidRPr="008125B4">
        <w:rPr>
          <w:b w:val="0"/>
          <w:color w:val="000000" w:themeColor="text1"/>
          <w:sz w:val="28"/>
          <w:szCs w:val="28"/>
        </w:rPr>
        <w:t xml:space="preserve">  администрации  Куюсского</w:t>
      </w:r>
      <w:r w:rsidRPr="008125B4">
        <w:rPr>
          <w:b w:val="0"/>
          <w:color w:val="000000" w:themeColor="text1"/>
          <w:sz w:val="28"/>
          <w:szCs w:val="28"/>
        </w:rPr>
        <w:t xml:space="preserve">  сельского поселения Чемальского района  Республики Алтай </w:t>
      </w:r>
      <w:r w:rsidR="00E95A1E" w:rsidRPr="008125B4">
        <w:rPr>
          <w:b w:val="0"/>
          <w:color w:val="000000" w:themeColor="text1"/>
          <w:sz w:val="28"/>
          <w:szCs w:val="28"/>
        </w:rPr>
        <w:t>от 30 декабря   № 25</w:t>
      </w:r>
      <w:r w:rsidRPr="008125B4">
        <w:rPr>
          <w:b w:val="0"/>
          <w:color w:val="000000" w:themeColor="text1"/>
          <w:sz w:val="28"/>
          <w:szCs w:val="28"/>
        </w:rPr>
        <w:t xml:space="preserve">  «Об  утверждении    Порядка  заключения специальных инвестиционных контрактов </w:t>
      </w:r>
      <w:r w:rsidR="00E95A1E" w:rsidRPr="008125B4">
        <w:rPr>
          <w:b w:val="0"/>
          <w:color w:val="000000" w:themeColor="text1"/>
          <w:sz w:val="28"/>
          <w:szCs w:val="28"/>
        </w:rPr>
        <w:t>Куюсского</w:t>
      </w:r>
      <w:r w:rsidRPr="008125B4">
        <w:rPr>
          <w:b w:val="0"/>
          <w:color w:val="000000" w:themeColor="text1"/>
          <w:sz w:val="28"/>
          <w:szCs w:val="28"/>
        </w:rPr>
        <w:t xml:space="preserve">   сельского поселения Чемальского района  Республики Алтай»,  администрация сельского поселения ПОСТАНОВЛЯЕТ:</w:t>
      </w:r>
    </w:p>
    <w:p w:rsidR="00C229F6" w:rsidRPr="008125B4" w:rsidRDefault="00C229F6" w:rsidP="00F6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25B4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прилагаемую </w:t>
      </w:r>
      <w:hyperlink w:anchor="Par24" w:history="1">
        <w:r w:rsidRPr="008125B4">
          <w:rPr>
            <w:rFonts w:ascii="Times New Roman" w:hAnsi="Times New Roman"/>
            <w:color w:val="000000" w:themeColor="text1"/>
            <w:sz w:val="28"/>
            <w:szCs w:val="28"/>
          </w:rPr>
          <w:t>форму</w:t>
        </w:r>
      </w:hyperlink>
      <w:r w:rsidRPr="00812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5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отчета </w:t>
      </w:r>
      <w:r w:rsidRPr="008125B4">
        <w:rPr>
          <w:rFonts w:ascii="Times New Roman" w:hAnsi="Times New Roman"/>
          <w:color w:val="000000" w:themeColor="text1"/>
          <w:sz w:val="28"/>
          <w:szCs w:val="28"/>
        </w:rPr>
        <w:t>об итогах реализации инвестиционного проекта.</w:t>
      </w:r>
    </w:p>
    <w:p w:rsidR="00C229F6" w:rsidRPr="008125B4" w:rsidRDefault="00C229F6" w:rsidP="00A3677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6"/>
      <w:bookmarkEnd w:id="0"/>
      <w:r w:rsidRPr="008125B4"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вступает в силу  со дня  его официального опубликования</w:t>
      </w:r>
      <w:r w:rsidR="00E95A1E" w:rsidRPr="008125B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МО «Чемальский район на странице Куюсского сельского поселения</w:t>
      </w:r>
      <w:r w:rsidRPr="008125B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229F6" w:rsidRPr="00B07990" w:rsidRDefault="00C229F6" w:rsidP="00A36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25B4">
        <w:rPr>
          <w:rFonts w:ascii="Times New Roman" w:hAnsi="Times New Roman"/>
          <w:color w:val="000000" w:themeColor="text1"/>
          <w:sz w:val="28"/>
          <w:szCs w:val="28"/>
        </w:rPr>
        <w:t xml:space="preserve"> 3. Контроль за исполнением настоящего постановления  оставляю</w:t>
      </w:r>
      <w:r w:rsidRPr="00B07990">
        <w:rPr>
          <w:rFonts w:ascii="Times New Roman" w:hAnsi="Times New Roman"/>
          <w:sz w:val="28"/>
          <w:szCs w:val="28"/>
        </w:rPr>
        <w:t xml:space="preserve"> за собой.</w:t>
      </w: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Pr="00B07990" w:rsidRDefault="00C229F6" w:rsidP="001A7B7C">
      <w:pPr>
        <w:tabs>
          <w:tab w:val="left" w:pos="5160"/>
        </w:tabs>
        <w:rPr>
          <w:rFonts w:ascii="Times New Roman" w:hAnsi="Times New Roman"/>
        </w:rPr>
      </w:pPr>
      <w:r w:rsidRPr="00B07990">
        <w:rPr>
          <w:rFonts w:ascii="Times New Roman" w:hAnsi="Times New Roman"/>
          <w:sz w:val="28"/>
          <w:szCs w:val="28"/>
        </w:rPr>
        <w:t xml:space="preserve">Глава </w:t>
      </w:r>
      <w:r w:rsidR="00E95A1E">
        <w:rPr>
          <w:rFonts w:ascii="Times New Roman" w:hAnsi="Times New Roman"/>
          <w:sz w:val="28"/>
          <w:szCs w:val="28"/>
        </w:rPr>
        <w:t xml:space="preserve">Куюсского </w:t>
      </w:r>
      <w:r w:rsidRPr="00B07990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B07990">
        <w:rPr>
          <w:rFonts w:ascii="Times New Roman" w:hAnsi="Times New Roman"/>
          <w:sz w:val="28"/>
          <w:szCs w:val="28"/>
        </w:rPr>
        <w:tab/>
        <w:t xml:space="preserve">              </w:t>
      </w:r>
      <w:r w:rsidR="00E95A1E">
        <w:rPr>
          <w:rFonts w:ascii="Times New Roman" w:hAnsi="Times New Roman"/>
          <w:sz w:val="28"/>
          <w:szCs w:val="28"/>
        </w:rPr>
        <w:t xml:space="preserve">                 В.Д. Тантыбаров</w:t>
      </w: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Default="00C229F6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29F6" w:rsidRDefault="00C229F6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29F6" w:rsidRDefault="00C229F6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C229F6" w:rsidSect="00E34B3F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C229F6" w:rsidRPr="001A7B7C" w:rsidRDefault="00C229F6" w:rsidP="00E3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A7B7C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229F6" w:rsidRPr="001A7B7C" w:rsidRDefault="00C229F6" w:rsidP="00E32E4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29F6" w:rsidRPr="001A7B7C" w:rsidRDefault="00C229F6" w:rsidP="00E32E44">
      <w:pPr>
        <w:pStyle w:val="ConsPlusNormal"/>
        <w:ind w:left="368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25B4">
        <w:rPr>
          <w:rFonts w:ascii="Times New Roman" w:hAnsi="Times New Roman" w:cs="Times New Roman"/>
          <w:sz w:val="28"/>
          <w:szCs w:val="28"/>
        </w:rPr>
        <w:t xml:space="preserve">Куюсского </w:t>
      </w:r>
      <w:r w:rsidRPr="008125B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A7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F6" w:rsidRPr="001A7B7C" w:rsidRDefault="008125B4" w:rsidP="00E32E4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г№ 26</w:t>
      </w:r>
    </w:p>
    <w:p w:rsidR="00C229F6" w:rsidRDefault="00C229F6" w:rsidP="00E32E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A7B7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tbl>
      <w:tblPr>
        <w:tblW w:w="5000" w:type="pct"/>
        <w:tblLook w:val="00A0"/>
      </w:tblPr>
      <w:tblGrid>
        <w:gridCol w:w="7393"/>
        <w:gridCol w:w="7393"/>
      </w:tblGrid>
      <w:tr w:rsidR="00C229F6" w:rsidTr="007A434C">
        <w:tc>
          <w:tcPr>
            <w:tcW w:w="2500" w:type="pct"/>
          </w:tcPr>
          <w:p w:rsidR="00C229F6" w:rsidRPr="007A434C" w:rsidRDefault="00C229F6" w:rsidP="007A4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pct"/>
          </w:tcPr>
          <w:p w:rsidR="00C229F6" w:rsidRPr="007A434C" w:rsidRDefault="00C229F6" w:rsidP="007A4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6" w:rsidRPr="007A434C" w:rsidRDefault="00C229F6" w:rsidP="007A434C">
            <w:pPr>
              <w:tabs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3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229F6" w:rsidRPr="007A434C" w:rsidRDefault="00C229F6" w:rsidP="007A4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6" w:rsidRPr="007A434C" w:rsidRDefault="00C229F6" w:rsidP="007A4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6" w:rsidRPr="007A434C" w:rsidRDefault="008125B4" w:rsidP="007A4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125B4">
              <w:rPr>
                <w:rFonts w:ascii="Times New Roman" w:hAnsi="Times New Roman"/>
                <w:sz w:val="28"/>
                <w:szCs w:val="28"/>
              </w:rPr>
              <w:t xml:space="preserve">Куюсского </w:t>
            </w:r>
            <w:r w:rsidR="00C229F6" w:rsidRPr="007A43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229F6" w:rsidRPr="00812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C229F6" w:rsidRPr="008A49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229F6" w:rsidRPr="008A49AB">
              <w:rPr>
                <w:rFonts w:ascii="Times New Roman" w:hAnsi="Times New Roman"/>
                <w:sz w:val="28"/>
                <w:szCs w:val="28"/>
              </w:rPr>
              <w:t>Чемальского района  Республики Алтай</w:t>
            </w:r>
          </w:p>
        </w:tc>
      </w:tr>
    </w:tbl>
    <w:p w:rsidR="00C229F6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29F6" w:rsidRDefault="00C229F6" w:rsidP="00E32E4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C229F6" w:rsidRPr="00C62C27" w:rsidRDefault="00C229F6" w:rsidP="00E32E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ОТЧЕТ О</w:t>
      </w:r>
      <w:r>
        <w:rPr>
          <w:rFonts w:ascii="Times New Roman" w:hAnsi="Times New Roman"/>
          <w:sz w:val="24"/>
          <w:szCs w:val="24"/>
        </w:rPr>
        <w:t xml:space="preserve">Б ИТОГАХ РЕАЛИИЗАЦИИ </w:t>
      </w:r>
      <w:r w:rsidRPr="00E32E44">
        <w:rPr>
          <w:rFonts w:ascii="Times New Roman" w:hAnsi="Times New Roman"/>
          <w:sz w:val="24"/>
          <w:szCs w:val="24"/>
        </w:rPr>
        <w:t>ИНВЕСТИЦИОННОГО ПРОЕКТА</w:t>
      </w: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Pr="008125B4" w:rsidRDefault="00C229F6" w:rsidP="00E3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</w:t>
      </w:r>
      <w:r w:rsidRPr="00E32E44">
        <w:rPr>
          <w:rFonts w:ascii="Times New Roman" w:hAnsi="Times New Roman"/>
          <w:sz w:val="24"/>
          <w:szCs w:val="24"/>
        </w:rPr>
        <w:t>__________ 20__ г.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194579">
        <w:rPr>
          <w:rFonts w:ascii="Times New Roman" w:hAnsi="Times New Roman"/>
          <w:i/>
          <w:sz w:val="24"/>
          <w:szCs w:val="24"/>
        </w:rPr>
        <w:t>указывается</w:t>
      </w:r>
      <w:r>
        <w:rPr>
          <w:rFonts w:ascii="Times New Roman" w:hAnsi="Times New Roman"/>
          <w:i/>
          <w:sz w:val="24"/>
          <w:szCs w:val="24"/>
        </w:rPr>
        <w:t xml:space="preserve"> дата окончания </w:t>
      </w:r>
      <w:r w:rsidRPr="00194579">
        <w:rPr>
          <w:rFonts w:ascii="Times New Roman" w:hAnsi="Times New Roman"/>
          <w:i/>
          <w:sz w:val="24"/>
          <w:szCs w:val="24"/>
        </w:rPr>
        <w:t xml:space="preserve"> отчетн</w:t>
      </w:r>
      <w:r>
        <w:rPr>
          <w:rFonts w:ascii="Times New Roman" w:hAnsi="Times New Roman"/>
          <w:i/>
          <w:sz w:val="24"/>
          <w:szCs w:val="24"/>
        </w:rPr>
        <w:t xml:space="preserve">ого </w:t>
      </w:r>
      <w:r w:rsidRPr="00194579">
        <w:rPr>
          <w:rFonts w:ascii="Times New Roman" w:hAnsi="Times New Roman"/>
          <w:i/>
          <w:sz w:val="24"/>
          <w:szCs w:val="24"/>
        </w:rPr>
        <w:t xml:space="preserve"> период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 w:rsidRPr="00194579">
        <w:rPr>
          <w:rFonts w:ascii="Times New Roman" w:hAnsi="Times New Roman"/>
          <w:i/>
          <w:sz w:val="24"/>
          <w:szCs w:val="24"/>
        </w:rPr>
        <w:t xml:space="preserve"> в соответствии с </w:t>
      </w:r>
      <w:hyperlink r:id="rId7" w:history="1">
        <w:r w:rsidRPr="00194579">
          <w:rPr>
            <w:rFonts w:ascii="Times New Roman" w:hAnsi="Times New Roman"/>
            <w:i/>
            <w:sz w:val="24"/>
            <w:szCs w:val="24"/>
          </w:rPr>
          <w:t>пунктом 4</w:t>
        </w:r>
      </w:hyperlink>
      <w:r w:rsidRPr="00194579">
        <w:rPr>
          <w:rFonts w:ascii="Times New Roman" w:hAnsi="Times New Roman"/>
          <w:i/>
          <w:sz w:val="24"/>
          <w:szCs w:val="24"/>
        </w:rPr>
        <w:t xml:space="preserve">  статьи 3 Порядка заключения специальных инвестиционных контрактов </w:t>
      </w:r>
      <w:r w:rsidR="008125B4">
        <w:rPr>
          <w:rFonts w:ascii="Times New Roman" w:hAnsi="Times New Roman"/>
          <w:sz w:val="24"/>
          <w:szCs w:val="24"/>
        </w:rPr>
        <w:t xml:space="preserve">Куюсского </w:t>
      </w:r>
      <w:r w:rsidRPr="008A49AB">
        <w:rPr>
          <w:rFonts w:ascii="Times New Roman" w:hAnsi="Times New Roman"/>
          <w:sz w:val="24"/>
          <w:szCs w:val="24"/>
        </w:rPr>
        <w:t xml:space="preserve"> </w:t>
      </w:r>
      <w:r w:rsidRPr="008125B4">
        <w:rPr>
          <w:rFonts w:ascii="Times New Roman" w:hAnsi="Times New Roman"/>
          <w:i/>
          <w:color w:val="000000" w:themeColor="text1"/>
          <w:sz w:val="24"/>
          <w:szCs w:val="24"/>
        </w:rPr>
        <w:t>сельского поселения Чемальского района  Республики Алтай, утвержденных постановление</w:t>
      </w:r>
      <w:r w:rsidR="008125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   администрации  Куюсского </w:t>
      </w:r>
      <w:r w:rsidRPr="008125B4">
        <w:rPr>
          <w:rFonts w:ascii="Times New Roman" w:hAnsi="Times New Roman"/>
          <w:i/>
          <w:color w:val="000000" w:themeColor="text1"/>
          <w:sz w:val="24"/>
          <w:szCs w:val="24"/>
        </w:rPr>
        <w:t>сельского поселения Чемальского района  Республики Алтай от ____  № ____)</w:t>
      </w:r>
    </w:p>
    <w:p w:rsidR="00C229F6" w:rsidRPr="008125B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5B4">
        <w:rPr>
          <w:rFonts w:ascii="Times New Roman" w:hAnsi="Times New Roman"/>
          <w:color w:val="000000" w:themeColor="text1"/>
          <w:sz w:val="24"/>
          <w:szCs w:val="24"/>
        </w:rPr>
        <w:t>1. Информация об инвестиционном</w:t>
      </w:r>
      <w:r w:rsidRPr="00E32E44">
        <w:rPr>
          <w:rFonts w:ascii="Times New Roman" w:hAnsi="Times New Roman"/>
          <w:sz w:val="24"/>
          <w:szCs w:val="24"/>
        </w:rPr>
        <w:t xml:space="preserve"> проекте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43"/>
        <w:gridCol w:w="6521"/>
      </w:tblGrid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 и дата протокола заседания Межведомственной комиссии, по итогам которого принято решение об отборе инвестиционного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конечного заемщика по инвестиционному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уполномоченного банка, являющегося кредитором конечного заемщика по инвестиционному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 и дата кредитного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Условия кредитования по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а) сумма кредита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б) процентная ставка по кредиту (годовая)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в) срок кредита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г) обеспечение по кредиту (за исключением государственной гарантии Российской Федерации)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Номер, дата, срок действия и сумма государственной гарантии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E32E44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2. Информация об использовании средств, привлеченных</w:t>
      </w:r>
    </w:p>
    <w:p w:rsidR="00C229F6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для финансирования инвестиционного проекта  (  в тыс. рублей)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83"/>
        <w:gridCol w:w="1003"/>
        <w:gridCol w:w="998"/>
        <w:gridCol w:w="1110"/>
        <w:gridCol w:w="992"/>
        <w:gridCol w:w="1134"/>
        <w:gridCol w:w="1276"/>
        <w:gridCol w:w="1134"/>
        <w:gridCol w:w="1276"/>
        <w:gridCol w:w="1276"/>
      </w:tblGrid>
      <w:tr w:rsidR="00C229F6" w:rsidRPr="00E32E44" w:rsidTr="00C476D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предусмотренных паспортом инвестиционного проекта для его финансиро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Сумма средств, поступивших конечному заемщику для финансирования инвестиционного проекта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использованных конечным заемщиком на финансирование инвестиционного проекта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уплаченных конечным заемщиком в порядке уплаты процентов и погашения основного долга</w:t>
            </w:r>
          </w:p>
        </w:tc>
      </w:tr>
      <w:tr w:rsidR="00C229F6" w:rsidRPr="00E32E44" w:rsidTr="00C476D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за период реализации инвести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ционного проекта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на начало отчетного квартал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а (с начала отчетного года)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в отчетном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за период реализации инвести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начало отчетного квартала (с начала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в отчетном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за период реализации инвестиционного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начало отчетного квартала (с начала отчетного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в отчетном квартале</w:t>
            </w: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 т.ч. по источникам: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а) собственный капитал конечного заемщика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б) кредитные средства, полученные конечным заемщиком от уполномоченного банка в рамках </w:t>
            </w:r>
            <w:hyperlink r:id="rId8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E32E44">
              <w:rPr>
                <w:rFonts w:ascii="Times New Roman" w:hAnsi="Times New Roman"/>
                <w:sz w:val="24"/>
                <w:szCs w:val="24"/>
              </w:rPr>
              <w:t xml:space="preserve"> поддержки инвестиционных проектов, реализуемых на территории </w:t>
            </w:r>
            <w:r w:rsidRPr="00C476DD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сельского поселения</w:t>
            </w:r>
            <w:r w:rsidRPr="00C4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t xml:space="preserve"> на основе проектного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в) прочее заемное финансирование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г) иные источники финансирования (указать, какие именно)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F6" w:rsidRDefault="00C229F6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Default="00C229F6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Pr="00E32E44" w:rsidRDefault="00C229F6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3. Информация об обслуживании кредита, полученного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E44">
        <w:rPr>
          <w:rFonts w:ascii="Times New Roman" w:hAnsi="Times New Roman"/>
          <w:sz w:val="24"/>
          <w:szCs w:val="24"/>
        </w:rPr>
        <w:t xml:space="preserve">      конечным заемщиком от уполномоченного банка для финансирования</w:t>
      </w:r>
    </w:p>
    <w:p w:rsidR="00C229F6" w:rsidRPr="00E32E44" w:rsidRDefault="00C229F6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инвестиционного проекта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E32E44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3572"/>
        <w:gridCol w:w="2315"/>
        <w:gridCol w:w="2835"/>
        <w:gridCol w:w="2835"/>
        <w:gridCol w:w="2694"/>
      </w:tblGrid>
      <w:tr w:rsidR="00C229F6" w:rsidRPr="00E32E44" w:rsidTr="005A26FD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погашения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29F6" w:rsidRPr="00E32E44" w:rsidTr="005A26FD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C229F6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5A26FD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E32E44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4. Информация о ходе реализации инвестиционного проекта</w:t>
      </w:r>
    </w:p>
    <w:p w:rsidR="00C229F6" w:rsidRPr="00E32E44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План мероприятий по реализации фазы строительства    инвестиционного проекта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32E4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).</w:t>
      </w:r>
    </w:p>
    <w:p w:rsidR="00C229F6" w:rsidRPr="00E32E44" w:rsidRDefault="00C229F6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2211"/>
        <w:gridCol w:w="850"/>
        <w:gridCol w:w="907"/>
        <w:gridCol w:w="1003"/>
        <w:gridCol w:w="1003"/>
        <w:gridCol w:w="850"/>
        <w:gridCol w:w="907"/>
        <w:gridCol w:w="907"/>
        <w:gridCol w:w="1032"/>
        <w:gridCol w:w="1882"/>
        <w:gridCol w:w="2694"/>
      </w:tblGrid>
      <w:tr w:rsidR="00C229F6" w:rsidRPr="00E32E44" w:rsidTr="005A26F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E44">
              <w:rPr>
                <w:rFonts w:ascii="Times New Roman" w:hAnsi="Times New Roman"/>
                <w:sz w:val="28"/>
                <w:szCs w:val="28"/>
              </w:rPr>
              <w:t>Краткое описание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E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229F6" w:rsidRPr="00E32E44" w:rsidTr="005A26F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Плановый объем кредитных средств, обеспеченных государ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ственной гарантией Российской Федерации, в составе плановой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Фактический объем кредитных средств, обеспеченных государс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твенной гарантией Российской Федерации, в составе фактической стоимости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F6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План мероприятий по реализации фазы эксплуатации</w:t>
      </w: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инвестиционного проекта (тыс. рублей)</w:t>
      </w: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2211"/>
        <w:gridCol w:w="850"/>
        <w:gridCol w:w="907"/>
        <w:gridCol w:w="1003"/>
        <w:gridCol w:w="1003"/>
        <w:gridCol w:w="850"/>
        <w:gridCol w:w="907"/>
        <w:gridCol w:w="907"/>
        <w:gridCol w:w="1032"/>
        <w:gridCol w:w="1882"/>
        <w:gridCol w:w="2694"/>
      </w:tblGrid>
      <w:tr w:rsidR="00C229F6" w:rsidRPr="00E32E44" w:rsidTr="00194579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229F6" w:rsidRPr="00E32E44" w:rsidTr="00194579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Плановый объем кредитных средств,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Фактический объем кредитных средств, </w:t>
            </w:r>
            <w:r w:rsidRPr="00E32E4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19457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19457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540FC5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="00C229F6"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5. Информация о достижении запланированных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E44">
        <w:rPr>
          <w:rFonts w:ascii="Times New Roman" w:hAnsi="Times New Roman"/>
          <w:sz w:val="24"/>
          <w:szCs w:val="24"/>
        </w:rPr>
        <w:t xml:space="preserve">   инвестиционного проекта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969"/>
        <w:gridCol w:w="3482"/>
        <w:gridCol w:w="3827"/>
        <w:gridCol w:w="2977"/>
      </w:tblGrid>
      <w:tr w:rsidR="00C229F6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321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Целевое (плановое) 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Выполнение (%)</w:t>
            </w:r>
          </w:p>
        </w:tc>
      </w:tr>
      <w:tr w:rsidR="00C229F6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9F6" w:rsidRPr="00E32E44" w:rsidRDefault="00C229F6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6. Информация о нецелевом использовании кредитных средств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825"/>
        <w:gridCol w:w="6096"/>
      </w:tblGrid>
      <w:tr w:rsidR="00C229F6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Факты нецелевого использования кредитных средств (выявлены/не выявлены)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Объем кредитных средств, использованный конечным заемщиком на цели, не связанные с реализацией проекта (тыс. рублей)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6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Период нецелевого использования (дней)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6" w:rsidRPr="00E32E44" w:rsidRDefault="00C229F6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Руководитель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(Заместитель руководителя)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 xml:space="preserve">уполномоченного банка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2E44">
        <w:rPr>
          <w:rFonts w:ascii="Times New Roman" w:hAnsi="Times New Roman"/>
          <w:sz w:val="24"/>
          <w:szCs w:val="24"/>
        </w:rPr>
        <w:t xml:space="preserve">  _______________________    ____________________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32E44">
        <w:rPr>
          <w:rFonts w:ascii="Times New Roman" w:hAnsi="Times New Roman"/>
          <w:sz w:val="24"/>
          <w:szCs w:val="24"/>
        </w:rPr>
        <w:t>(Подпись)                 (Ф.И.О.)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"__" _______________ 20__ г.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--------------------------------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21"/>
      <w:bookmarkEnd w:id="1"/>
      <w:r w:rsidRPr="00E32E44">
        <w:rPr>
          <w:rFonts w:ascii="Times New Roman" w:hAnsi="Times New Roman"/>
          <w:sz w:val="24"/>
          <w:szCs w:val="24"/>
        </w:rPr>
        <w:t>&lt;1&gt; Представление информации по основным производственным и финансово-экономическим показателям инвестиционного проекта.</w:t>
      </w:r>
    </w:p>
    <w:p w:rsidR="00C229F6" w:rsidRPr="00E32E44" w:rsidRDefault="00C229F6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22"/>
      <w:bookmarkEnd w:id="2"/>
      <w:r w:rsidRPr="00E32E44">
        <w:rPr>
          <w:rFonts w:ascii="Times New Roman" w:hAnsi="Times New Roman"/>
          <w:sz w:val="24"/>
          <w:szCs w:val="24"/>
        </w:rPr>
        <w:t>x - Не подлежит заполнению.</w:t>
      </w:r>
    </w:p>
    <w:p w:rsidR="00C229F6" w:rsidRDefault="00C229F6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C229F6" w:rsidSect="00E32E44">
          <w:pgSz w:w="16838" w:h="11905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C229F6" w:rsidRDefault="00C229F6" w:rsidP="00E3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C229F6" w:rsidSect="00E34B3F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C7" w:rsidRDefault="00F83DC7" w:rsidP="00E32E44">
      <w:pPr>
        <w:spacing w:after="0" w:line="240" w:lineRule="auto"/>
      </w:pPr>
      <w:r>
        <w:separator/>
      </w:r>
    </w:p>
  </w:endnote>
  <w:endnote w:type="continuationSeparator" w:id="1">
    <w:p w:rsidR="00F83DC7" w:rsidRDefault="00F83DC7" w:rsidP="00E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C7" w:rsidRDefault="00F83DC7" w:rsidP="00E32E44">
      <w:pPr>
        <w:spacing w:after="0" w:line="240" w:lineRule="auto"/>
      </w:pPr>
      <w:r>
        <w:separator/>
      </w:r>
    </w:p>
  </w:footnote>
  <w:footnote w:type="continuationSeparator" w:id="1">
    <w:p w:rsidR="00F83DC7" w:rsidRDefault="00F83DC7" w:rsidP="00E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E6"/>
    <w:rsid w:val="000852CC"/>
    <w:rsid w:val="00086AFE"/>
    <w:rsid w:val="00087159"/>
    <w:rsid w:val="000A1367"/>
    <w:rsid w:val="000A2E24"/>
    <w:rsid w:val="000A729E"/>
    <w:rsid w:val="000D1813"/>
    <w:rsid w:val="000E6A8E"/>
    <w:rsid w:val="000E7B27"/>
    <w:rsid w:val="000F1269"/>
    <w:rsid w:val="00117AD5"/>
    <w:rsid w:val="001260BA"/>
    <w:rsid w:val="0013185B"/>
    <w:rsid w:val="00140DD0"/>
    <w:rsid w:val="001424F2"/>
    <w:rsid w:val="001507C2"/>
    <w:rsid w:val="00194579"/>
    <w:rsid w:val="001A7B7C"/>
    <w:rsid w:val="001C0051"/>
    <w:rsid w:val="001D0EA3"/>
    <w:rsid w:val="001D5EC3"/>
    <w:rsid w:val="001F7776"/>
    <w:rsid w:val="00211528"/>
    <w:rsid w:val="00212449"/>
    <w:rsid w:val="00281CAE"/>
    <w:rsid w:val="002D5224"/>
    <w:rsid w:val="002E71DC"/>
    <w:rsid w:val="002F5CCB"/>
    <w:rsid w:val="00304504"/>
    <w:rsid w:val="0031443A"/>
    <w:rsid w:val="0033505D"/>
    <w:rsid w:val="00344C41"/>
    <w:rsid w:val="0035084D"/>
    <w:rsid w:val="003568B4"/>
    <w:rsid w:val="0038112D"/>
    <w:rsid w:val="00385C45"/>
    <w:rsid w:val="003B1193"/>
    <w:rsid w:val="003F7234"/>
    <w:rsid w:val="003F78B5"/>
    <w:rsid w:val="00415650"/>
    <w:rsid w:val="00432797"/>
    <w:rsid w:val="00451532"/>
    <w:rsid w:val="00462EBB"/>
    <w:rsid w:val="004715CC"/>
    <w:rsid w:val="004928D7"/>
    <w:rsid w:val="004A7755"/>
    <w:rsid w:val="004E5685"/>
    <w:rsid w:val="00525704"/>
    <w:rsid w:val="0052698D"/>
    <w:rsid w:val="00540FC5"/>
    <w:rsid w:val="0054146C"/>
    <w:rsid w:val="0055132B"/>
    <w:rsid w:val="00572F0F"/>
    <w:rsid w:val="00591CCD"/>
    <w:rsid w:val="005A26FD"/>
    <w:rsid w:val="005A3135"/>
    <w:rsid w:val="005D5523"/>
    <w:rsid w:val="005F5EF5"/>
    <w:rsid w:val="005F6F7D"/>
    <w:rsid w:val="00625F4B"/>
    <w:rsid w:val="00664628"/>
    <w:rsid w:val="00672CB0"/>
    <w:rsid w:val="006A4955"/>
    <w:rsid w:val="006C10D0"/>
    <w:rsid w:val="006E2EF6"/>
    <w:rsid w:val="006F4972"/>
    <w:rsid w:val="00705003"/>
    <w:rsid w:val="007179CE"/>
    <w:rsid w:val="0073245E"/>
    <w:rsid w:val="0073647E"/>
    <w:rsid w:val="00771784"/>
    <w:rsid w:val="0078442B"/>
    <w:rsid w:val="007A434C"/>
    <w:rsid w:val="007D7214"/>
    <w:rsid w:val="008125B4"/>
    <w:rsid w:val="0081733E"/>
    <w:rsid w:val="00842652"/>
    <w:rsid w:val="008A49AB"/>
    <w:rsid w:val="008C6F25"/>
    <w:rsid w:val="008D0340"/>
    <w:rsid w:val="008D571C"/>
    <w:rsid w:val="008F3EE8"/>
    <w:rsid w:val="009477D4"/>
    <w:rsid w:val="009601F6"/>
    <w:rsid w:val="009615E6"/>
    <w:rsid w:val="009C29BC"/>
    <w:rsid w:val="009D6D0D"/>
    <w:rsid w:val="009F5AE2"/>
    <w:rsid w:val="00A264E0"/>
    <w:rsid w:val="00A36772"/>
    <w:rsid w:val="00A37AF5"/>
    <w:rsid w:val="00A52C67"/>
    <w:rsid w:val="00A654C4"/>
    <w:rsid w:val="00A73FB9"/>
    <w:rsid w:val="00A76DA9"/>
    <w:rsid w:val="00A879E6"/>
    <w:rsid w:val="00A9688D"/>
    <w:rsid w:val="00AE08D5"/>
    <w:rsid w:val="00AF20D6"/>
    <w:rsid w:val="00AF4C6F"/>
    <w:rsid w:val="00B02222"/>
    <w:rsid w:val="00B07990"/>
    <w:rsid w:val="00B34AED"/>
    <w:rsid w:val="00B40671"/>
    <w:rsid w:val="00B416F8"/>
    <w:rsid w:val="00B664E0"/>
    <w:rsid w:val="00B975C2"/>
    <w:rsid w:val="00BC0E10"/>
    <w:rsid w:val="00BF5889"/>
    <w:rsid w:val="00C07BA0"/>
    <w:rsid w:val="00C152A3"/>
    <w:rsid w:val="00C229F6"/>
    <w:rsid w:val="00C22CCB"/>
    <w:rsid w:val="00C2335F"/>
    <w:rsid w:val="00C43E7C"/>
    <w:rsid w:val="00C476DD"/>
    <w:rsid w:val="00C53C4F"/>
    <w:rsid w:val="00C53CD6"/>
    <w:rsid w:val="00C5734B"/>
    <w:rsid w:val="00C62C27"/>
    <w:rsid w:val="00C83CAA"/>
    <w:rsid w:val="00C94EFD"/>
    <w:rsid w:val="00CB7F28"/>
    <w:rsid w:val="00CF5468"/>
    <w:rsid w:val="00D021D8"/>
    <w:rsid w:val="00D25F1E"/>
    <w:rsid w:val="00D546D0"/>
    <w:rsid w:val="00D73D08"/>
    <w:rsid w:val="00D91FED"/>
    <w:rsid w:val="00D93715"/>
    <w:rsid w:val="00DA0CDD"/>
    <w:rsid w:val="00DA463F"/>
    <w:rsid w:val="00DC5B82"/>
    <w:rsid w:val="00DD308F"/>
    <w:rsid w:val="00E0768E"/>
    <w:rsid w:val="00E1596C"/>
    <w:rsid w:val="00E32E44"/>
    <w:rsid w:val="00E34B3F"/>
    <w:rsid w:val="00E52415"/>
    <w:rsid w:val="00E64784"/>
    <w:rsid w:val="00E83522"/>
    <w:rsid w:val="00E83C40"/>
    <w:rsid w:val="00E95A1E"/>
    <w:rsid w:val="00EB5D11"/>
    <w:rsid w:val="00F113B6"/>
    <w:rsid w:val="00F1245A"/>
    <w:rsid w:val="00F61EB7"/>
    <w:rsid w:val="00F83DC7"/>
    <w:rsid w:val="00F96D6B"/>
    <w:rsid w:val="00FE2E08"/>
    <w:rsid w:val="00FE52E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A49A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9A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879E6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879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5">
    <w:name w:val="Style5"/>
    <w:uiPriority w:val="99"/>
    <w:rsid w:val="00A37AF5"/>
    <w:pPr>
      <w:suppressAutoHyphens/>
      <w:spacing w:after="200" w:line="322" w:lineRule="exact"/>
      <w:ind w:firstLine="624"/>
      <w:jc w:val="both"/>
    </w:pPr>
    <w:rPr>
      <w:rFonts w:eastAsia="Arial Unicode MS" w:cs="font182"/>
      <w:kern w:val="1"/>
      <w:lang w:eastAsia="ar-SA"/>
    </w:rPr>
  </w:style>
  <w:style w:type="paragraph" w:styleId="a3">
    <w:name w:val="Body Text"/>
    <w:basedOn w:val="a"/>
    <w:link w:val="a4"/>
    <w:uiPriority w:val="99"/>
    <w:semiHidden/>
    <w:rsid w:val="00C07BA0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7B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C07BA0"/>
    <w:pPr>
      <w:widowControl w:val="0"/>
      <w:suppressAutoHyphens/>
      <w:snapToGrid w:val="0"/>
      <w:spacing w:before="40" w:line="360" w:lineRule="auto"/>
      <w:ind w:firstLine="760"/>
    </w:pPr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1A7B7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table" w:styleId="a5">
    <w:name w:val="Table Grid"/>
    <w:basedOn w:val="a1"/>
    <w:uiPriority w:val="99"/>
    <w:rsid w:val="001A7B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416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2E4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32E44"/>
    <w:rPr>
      <w:rFonts w:ascii="Calibri" w:hAnsi="Calibri" w:cs="Times New Roman"/>
    </w:rPr>
  </w:style>
  <w:style w:type="paragraph" w:customStyle="1" w:styleId="3">
    <w:name w:val="Название3"/>
    <w:basedOn w:val="a"/>
    <w:next w:val="ab"/>
    <w:uiPriority w:val="99"/>
    <w:rsid w:val="008A49A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b">
    <w:name w:val="Subtitle"/>
    <w:basedOn w:val="a"/>
    <w:link w:val="ac"/>
    <w:uiPriority w:val="99"/>
    <w:qFormat/>
    <w:locked/>
    <w:rsid w:val="008A49A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7068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2170EDE589F5E5ABCCCE0AAAEB0CC317BB1328E43CE18AC3673FD73645D27D19514300DDA2094vA4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567F338C7C02118CB99E86E166ACA6516E27C917E59EC7671DE3DFD76024AAEB4C5542CDBACA0ZEe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6112</Characters>
  <Application>Microsoft Office Word</Application>
  <DocSecurity>0</DocSecurity>
  <Lines>50</Lines>
  <Paragraphs>14</Paragraphs>
  <ScaleCrop>false</ScaleCrop>
  <Company>Grizli777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отчёта об  итогах реализации  инвестиционного контракта</dc:title>
  <dc:creator>user</dc:creator>
  <cp:lastModifiedBy>ПК</cp:lastModifiedBy>
  <cp:revision>5</cp:revision>
  <dcterms:created xsi:type="dcterms:W3CDTF">2020-01-05T03:12:00Z</dcterms:created>
  <dcterms:modified xsi:type="dcterms:W3CDTF">2020-01-16T04:27:00Z</dcterms:modified>
</cp:coreProperties>
</file>